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3130" w:right="56" w:hanging="128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143000" cy="1049656"/>
            <wp:effectExtent b="0" l="0" r="0" t="0"/>
            <wp:docPr descr="Imagem" id="1073741830" name="image2.png"/>
            <a:graphic>
              <a:graphicData uri="http://schemas.openxmlformats.org/drawingml/2006/picture">
                <pic:pic>
                  <pic:nvPicPr>
                    <pic:cNvPr descr="Imagem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9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469390" cy="1039918"/>
            <wp:effectExtent b="0" l="0" r="0" t="0"/>
            <wp:docPr descr="Imagem" id="1073741832" name="image1.png"/>
            <a:graphic>
              <a:graphicData uri="http://schemas.openxmlformats.org/drawingml/2006/picture">
                <pic:pic>
                  <pic:nvPicPr>
                    <pic:cNvPr descr="Imagem" id="0" name="image1.png"/>
                    <pic:cNvPicPr preferRelativeResize="0"/>
                  </pic:nvPicPr>
                  <pic:blipFill>
                    <a:blip r:embed="rId8"/>
                    <a:srcRect b="840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0399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177290" cy="838835"/>
            <wp:effectExtent b="0" l="0" r="0" t="0"/>
            <wp:docPr descr="Imagem" id="1073741831" name="image4.png"/>
            <a:graphic>
              <a:graphicData uri="http://schemas.openxmlformats.org/drawingml/2006/picture">
                <pic:pic>
                  <pic:nvPicPr>
                    <pic:cNvPr descr="Imagem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38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475105" cy="826135"/>
            <wp:effectExtent b="0" l="0" r="0" t="0"/>
            <wp:docPr descr="Imagem" id="1073741834" name="image3.png"/>
            <a:graphic>
              <a:graphicData uri="http://schemas.openxmlformats.org/drawingml/2006/picture">
                <pic:pic>
                  <pic:nvPicPr>
                    <pic:cNvPr descr="Imagem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826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88136" cy="985520"/>
            <wp:effectExtent b="0" l="0" r="0" t="0"/>
            <wp:docPr descr="Imagem" id="1073741833" name="image5.png"/>
            <a:graphic>
              <a:graphicData uri="http://schemas.openxmlformats.org/drawingml/2006/picture">
                <pic:pic>
                  <pic:nvPicPr>
                    <pic:cNvPr descr="Imagem"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8136" cy="985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3130" w:right="56" w:hanging="12801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3130" w:right="56" w:hanging="12801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c9211e"/>
          <w:sz w:val="32"/>
          <w:szCs w:val="32"/>
          <w:rtl w:val="0"/>
        </w:rPr>
        <w:t xml:space="preserve">08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9211e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color w:val="c9211e"/>
          <w:sz w:val="32"/>
          <w:szCs w:val="32"/>
          <w:rtl w:val="0"/>
        </w:rPr>
        <w:t xml:space="preserve">fevereiro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9211e"/>
          <w:sz w:val="32"/>
          <w:szCs w:val="32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b w:val="1"/>
          <w:color w:val="c9211e"/>
          <w:sz w:val="32"/>
          <w:szCs w:val="32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3130" w:right="56" w:hanging="12801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343" w:lineRule="auto"/>
        <w:ind w:left="1074" w:right="11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EDITAL DE SELEÇÃO DE BOLSISTAS – Professores da Educação Básica (supervisores)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PROGRAMA INSTITUCIONAL DE BOLSAS DE INICIAÇÃO À DOCÊNCIA (PIBID) - UFSCar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" w:line="264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coordenação institucional do Programa Institucional de Iniciação à Docência (PIBID)/CAPES-UFSCar e os/as orientadores/as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áreas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Ciências Biológicas  (São Carlos e Sorocaba),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Física (Araras, Sorocaba e São Carlos), Educação Física (São Carlos), Matemática (São Carlos e Sorocaba), Pedagogia/alfabetização (São Carlos), Pedagogia/Matemática séries iniciais (São Carlos), Filosofia (São Carlos),  Música (São Carlos) e Química (São Carlos e Sorocaba)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informam que,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 período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 até 1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h do dia 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color w:val="c9211e"/>
          <w:u w:val="singl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(horário de Brasília),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estão abertas as inscrições para seleção </w:t>
      </w:r>
      <w:r w:rsidDel="00000000" w:rsidR="00000000" w:rsidRPr="00000000">
        <w:rPr>
          <w:rFonts w:ascii="Arial" w:cs="Arial" w:eastAsia="Arial" w:hAnsi="Arial"/>
          <w:rtl w:val="0"/>
        </w:rPr>
        <w:t xml:space="preserve">cadastro reserva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rtl w:val="0"/>
        </w:rPr>
        <w:t xml:space="preserve">professor/a polivalente que atua nos Anos Iniciais do Ensino Fundamental na E.E. Professor Andrelino Vieira, escola habilitada pela rede de ensino, para atuar como supervisor do PIBID/CAPES-UFSCar nessa escola, desenvolvendo atividades com recebimento de bolsa no valor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R$ 1100,00/mês</w:t>
      </w:r>
      <w:r w:rsidDel="00000000" w:rsidR="00000000" w:rsidRPr="00000000">
        <w:rPr>
          <w:rFonts w:ascii="Arial" w:cs="Arial" w:eastAsia="Arial" w:hAnsi="Arial"/>
          <w:rtl w:val="0"/>
        </w:rPr>
        <w:t xml:space="preserve">, nos termos do Edital Nº 23/2022/CAPES, de 27 de abril de 2022.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 OBJETIVOS DO PROGRAMA DE BOLSAS DE INICIAÇÃO À DOCÊNCIA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Incentivar a formação de docentes em nível superior para a educação básica.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Contribuir para  a  valorização  do  magistério.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Elevar a  qualidade  da  formação inicial de  professores nos  cursos  de  licenciatura,  promovendo  a  integração  entre  educação  superior e  educação  básica.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Inserir os licenciandos no cotidiano de escolas da rede pública de educação,  proporcionando-lhes  oportunidades  de  criação  e  participação  em  experiências  metodológicas,  tecnológicas  e  práticas  docentes  de  caráter  inovador  e  interdisciplinar  que  busquem a superação de problemas identificados no processo de  ensino-aprendizagem.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 Incentivar  escolas  públicas  de  educação  básica,  mobilizando  seus  professores  como coformadores dos futuros docentes e tornando - as protagonistas  nos  processos  de  formação inicial  para  o  magistério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Contribuir para a articulação entre teoria e prática, necessárias à formação  dos  docentes,  elevando  a  qualidade  das  ações  acadêmicas  nos  cursos  de  licenciatura.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" w:line="240" w:lineRule="auto"/>
        <w:ind w:left="4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candidatar-se, os interessados deverão atender aos seguintes requisitos e exigências: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possuir licenciatura na área do subprojeto;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possuir experiência mínima de 2 (dois) anos no magistério na Educação Básica;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ser professor(a) em escola habilitada pela rede pública para participar do PIBID e ministrar disciplina na Educação Básica, nas seguintes áreas de  conhecimento: Ciências Biológicas, Física e Química (Araras, São Carlos e Sorocaba);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Matemática e Pedagogia (Sorocaba e São Carlos);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Arte-Música,  Educação Especial, Educação Física, Filosofia, Letras e Pedagogia (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São Carlos) e Geografia (Sorocaba)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III.I - No subprojeto interdisciplinar a formação do/a supervisor/a deverá ser em uma das áreas que compõem o subprojeto.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III.II -  No subprojeto de Educação Especial o/a supervisor/a deverá atuar como professor/a no atendimento educacional especializado nos diferentes serviços da educação especial.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ser selecionado/a pelo PIBID/UFSCar;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estar apto(a) a iniciar as atividades presenciais e/ou remota relativas ao PIBID-UFSCar, a partir de </w:t>
      </w:r>
      <w:r w:rsidDel="00000000" w:rsidR="00000000" w:rsidRPr="00000000">
        <w:rPr>
          <w:b w:val="1"/>
          <w:rtl w:val="0"/>
        </w:rPr>
        <w:t xml:space="preserve">fevereiro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VI- ter disponibilidade para dedicar-se a pelo menos 8 (oito) horas semanais (incluindo-se os sábados), exclusivamente, ao PIBID-UFSCar;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8" w:lineRule="auto"/>
        <w:ind w:left="0" w:right="12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VIII- assinar Termo de Compromisso/Capes obrigando-se a cumprir as metas pactuadas entre a escola e a universidade e a devolver à CAPES  eventuais benefícios recebidos indevidamente;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67" w:lineRule="auto"/>
        <w:ind w:left="9" w:right="2876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IX- ter preenchido currículo na Plataforma da Educação Básica, disponível no seguinte endereço: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99"/>
          <w:sz w:val="24"/>
          <w:szCs w:val="24"/>
          <w:u w:val="single"/>
          <w:shd w:fill="auto" w:val="clear"/>
          <w:vertAlign w:val="baseline"/>
          <w:rtl w:val="0"/>
        </w:rPr>
        <w:t xml:space="preserve">https://eb.capes.gov.br/portal/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67" w:lineRule="auto"/>
        <w:ind w:left="9" w:right="287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deveres do(a) supervisor(a):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– elaborar, desenvolver e acompanhar as atividades dos bolsistas de iniciação à docência;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28" w:lineRule="auto"/>
        <w:ind w:left="0" w:right="1165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– controlar a frequência dos bolsistas de iniciação à docência na atividades do Programa, repassando essas informações ao coordenador de área; III – informar ao coordenador(a) de área eventuais mudanças nas condições que lhe garantiram participação no PIBID-UFSCar;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25" w:lineRule="auto"/>
        <w:ind w:left="0" w:right="2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atentar-se à utilização do português de acordo com a norma culta, quando se tratar de comunicação formal do programa ou demais atividades que  envolvam a escrita;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– participar de seminários de iniciação à docência do PIBID promovidos pelo projeto do qual participa;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– informar à comunidade escolar sobre as atividades do projeto;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3" w:lineRule="auto"/>
        <w:ind w:left="0" w:right="16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– enviar ao coordenador(a) de área quaisquer relatórios e documentos de acompanhamento das atividades dos bolsistas de iniciação à docência sob sua  supervisão, sempre que solicitado;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 – participar das atividades de acompanhamento e avaliação do PIBID-UFSCar definidas pela Capes;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28" w:lineRule="auto"/>
        <w:ind w:left="0" w:right="202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 – manter seus dados atualizados na Plataforma da Educação Básica (disponível no seguinte endereço: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99"/>
          <w:sz w:val="24"/>
          <w:szCs w:val="24"/>
          <w:u w:val="single"/>
          <w:shd w:fill="auto" w:val="clear"/>
          <w:vertAlign w:val="baseline"/>
          <w:rtl w:val="0"/>
        </w:rPr>
        <w:t xml:space="preserve">https://eb.capes.gov.br/portal/ 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328" w:lineRule="auto"/>
        <w:ind w:left="0" w:right="202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– assinar termo de desligamento do projeto, quando couber;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 - compartilhar com a direção da escola e seus pares as boas práticas do PIBID-UFSCar na perspectiva de buscar a excelência na formação de professores;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28" w:lineRule="auto"/>
        <w:ind w:left="0" w:right="3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 - elaborar e desenvolver, quando possível, projetos interdisciplinares que valorizem a intersetorialidade e a conexão dos conhecimentos presentes da  Educação Básica.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28" w:lineRule="auto"/>
        <w:ind w:left="0" w:right="2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Parágrafo único. É vedado aos beneficiários de bolsa na modalidade de Iniciação à docência assumir as atribuições dos professores da escola de educação  básica ou atividades de suporte administrativo ou operacional. Em nenhuma hipótese o bolsista poderá substituir o professor e suas atividades deverão ser  acompanhadas pelo supervisor.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Etapas da seleção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seleção será realizada em uma única etapa, de caráter eliminatório e classificatório, que consistirá na análise das informações fornecidas pelos/as candidatos/as em cada área como comprovação dos requisitos e exigências para inscrição.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Critérios para classificação dos bolsistas: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disponibilidade de horários para atuação compatíveis com as demandas das áreas e do Projeto PIBID-UFSCar; interesse em orientar futuros professores da Educação Básica e participação anterior no PIBID.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critérios para a Classificação na Análise e avaliação das informações preenchidas pelos/as candidatos/as no formulário de inscrição: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Disponibilidade de turnos de horários de aulas no componente escolhido para atuação, levando em consideração nível de ensino e demandas específicas compatíveis para orientação dos/as residentes de cada subprojeto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Disponibilidade semanal para atuar como preceptor/a em horários fora da sala de aula.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Análise dos motivos que levaram a participar do Programa, considerando-se o texto elaborado e enviado via formulário de inscrição.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critérios para Desempate na Análise das informações preenchidas pelos/as candidatos/as no formulário de inscrição: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maior disponibilidade de turnos de horários de aulas no componente escolhido para atuação, levando em consideração nível de ensino e demandas específicas compatíveis para orientação dos/as pibidianos/as;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" w:line="228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 maior disponibilidade semanal para atuar como supervisor/a em horários fora da sala de aula;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edital entra em vigor na data de sua publicação.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3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Cronograma</w:t>
      </w:r>
    </w:p>
    <w:tbl>
      <w:tblPr>
        <w:tblStyle w:val="Table1"/>
        <w:tblW w:w="15469.0" w:type="dxa"/>
        <w:jc w:val="left"/>
        <w:tblInd w:w="22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390"/>
        <w:gridCol w:w="11079"/>
        <w:tblGridChange w:id="0">
          <w:tblGrid>
            <w:gridCol w:w="4390"/>
            <w:gridCol w:w="11079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Etapa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372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Datas e informações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inscrição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firstLine="708"/>
              <w:jc w:val="both"/>
              <w:rPr>
                <w:rFonts w:ascii="Arial" w:cs="Arial" w:eastAsia="Arial" w:hAnsi="Arial"/>
                <w:color w:val="c9211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9211e"/>
                <w:u w:val="single"/>
                <w:rtl w:val="0"/>
              </w:rPr>
              <w:t xml:space="preserve">08/02/24 até 14h do dia 10/02/24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(horário de Brasília)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firstLine="708"/>
              <w:jc w:val="both"/>
              <w:rPr>
                <w:rFonts w:ascii="Arial" w:cs="Arial" w:eastAsia="Arial" w:hAnsi="Arial"/>
                <w:b w:val="1"/>
                <w:color w:val="c9211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46" w:firstLine="0"/>
              <w:jc w:val="left"/>
              <w:rPr>
                <w:rFonts w:ascii="Times" w:cs="Times" w:eastAsia="Times" w:hAnsi="Times"/>
                <w:color w:val="000000"/>
                <w:u w:val="no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inscrição consistirá no envio do formulário eletrônico de inscrição (via link </w:t>
            </w:r>
            <w:hyperlink r:id="rId12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https://forms.gle/MVbEDjrw5DukpB1p6</w:t>
              </w:r>
            </w:hyperlink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e disponível no site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67d6"/>
                <w:sz w:val="20"/>
                <w:szCs w:val="20"/>
                <w:highlight w:val="white"/>
                <w:u w:val="single"/>
                <w:vertAlign w:val="baseline"/>
                <w:rtl w:val="0"/>
              </w:rPr>
              <w:t xml:space="preserve">http://www.pibid.ufscar.br/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e do preenchimento do  currículo cadastrado na plataforma CAPES da Educação Básica: </w:t>
            </w:r>
            <w:hyperlink r:id="rId13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https://freire.capes.gov.br/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46" w:firstLine="0"/>
              <w:jc w:val="left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4.0" w:type="dxa"/>
              <w:bottom w:w="80.0" w:type="dxa"/>
              <w:right w:w="184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4" w:right="104" w:firstLine="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Etapa eliminatória e classificatória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14" w:right="104" w:firstLine="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c9211e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4 </w:t>
            </w:r>
            <w:r w:rsidDel="00000000" w:rsidR="00000000" w:rsidRPr="00000000">
              <w:rPr>
                <w:b w:val="1"/>
                <w:rtl w:val="0"/>
              </w:rPr>
              <w:t xml:space="preserve">a partir das 14h30 </w:t>
            </w:r>
            <w:r w:rsidDel="00000000" w:rsidR="00000000" w:rsidRPr="00000000">
              <w:rPr>
                <w:rtl w:val="0"/>
              </w:rPr>
              <w:t xml:space="preserve">(horário de Brasília)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Serão analisadas as informações fornecidas pelos/as candidatos/as como comprovação dos requisitos para inscrição por área. As inscrições cujas informações não atendam aos requisitos e exigências do edital serão indeferidas.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9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do Resultado Preliminar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a partir das 1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 </w:t>
            </w:r>
            <w:r w:rsidDel="00000000" w:rsidR="00000000" w:rsidRPr="00000000">
              <w:rPr>
                <w:rtl w:val="0"/>
              </w:rPr>
              <w:t xml:space="preserve">(horário de Brasília)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Será divulgado o Resultado Preliminar.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 divulgação: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https://www.pibid.ufscar.br/editais/processo-seletivo-de-supervisores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9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Recebimento de recursos contra o Resultado Preliminar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b w:val="1"/>
                <w:color w:val="c9211e"/>
                <w:rtl w:val="0"/>
              </w:rPr>
              <w:t xml:space="preserve">4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Das 9h às 12h </w:t>
            </w:r>
            <w:r w:rsidDel="00000000" w:rsidR="00000000" w:rsidRPr="00000000">
              <w:rPr>
                <w:rtl w:val="0"/>
              </w:rPr>
              <w:t xml:space="preserve">(horário de Brasília)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 recursos serão recebidos via formulário eletrônico: </w:t>
            </w:r>
            <w:hyperlink r:id="rId14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155cc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https://forms.gle/1iQSZeh181Wi9876A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 divulgação: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highlight w:val="white"/>
                  <w:u w:val="single"/>
                  <w:vertAlign w:val="baseline"/>
                  <w:rtl w:val="0"/>
                </w:rPr>
                <w:t xml:space="preserve">http://www.pibid.ufscar.br/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Respostas aos recursos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c9211e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color w:val="c9211e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b w:val="1"/>
                <w:color w:val="c9211e"/>
                <w:highlight w:val="white"/>
                <w:rtl w:val="0"/>
              </w:rPr>
              <w:t xml:space="preserve">4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 partir das 16h </w:t>
            </w:r>
            <w:r w:rsidDel="00000000" w:rsidR="00000000" w:rsidRPr="00000000">
              <w:rPr>
                <w:rtl w:val="0"/>
              </w:rPr>
              <w:t xml:space="preserve">(horário de Brasília)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esposta por email.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b w:val="1"/>
                <w:color w:val="c9211e"/>
                <w:highlight w:val="white"/>
                <w:rtl w:val="0"/>
              </w:rPr>
              <w:t xml:space="preserve">12/02/24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 partir das 18h </w:t>
            </w:r>
            <w:r w:rsidDel="00000000" w:rsidR="00000000" w:rsidRPr="00000000">
              <w:rPr>
                <w:rtl w:val="0"/>
              </w:rPr>
              <w:t xml:space="preserve">(horário de Brasília)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Local de divulgação: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https://www.pibid.ufscar.br/editais/processo-seletivo-de-supervisores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2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Início previsto das atividades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c9211e"/>
                <w:rtl w:val="0"/>
              </w:rPr>
              <w:t xml:space="preserve">Fevereiro de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(Sujeito à autorização da CAPES)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hanging="11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Quantidade de vagas por subprojeto</w:t>
      </w:r>
    </w:p>
    <w:tbl>
      <w:tblPr>
        <w:tblStyle w:val="Table2"/>
        <w:tblW w:w="9919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85"/>
        <w:gridCol w:w="2585"/>
        <w:gridCol w:w="2345"/>
        <w:gridCol w:w="2404"/>
        <w:tblGridChange w:id="0">
          <w:tblGrid>
            <w:gridCol w:w="2585"/>
            <w:gridCol w:w="2585"/>
            <w:gridCol w:w="2345"/>
            <w:gridCol w:w="2404"/>
          </w:tblGrid>
        </w:tblGridChange>
      </w:tblGrid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Subprojeto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/Área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Vagas Supervisores/s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Interdisciplinar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Pedagogia/Letras/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Educação Especial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Pedagogia (alfabetização)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São Carlos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01 (para a E.E. Prof. Andrelino Vieira)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23820" w:w="16840" w:orient="portrait"/>
      <w:pgMar w:bottom="1040" w:top="539" w:left="566" w:right="50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pt-P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80"/>
      <w:u w:color="000080" w:val="single"/>
      <w14:textFill>
        <w14:solidFill>
          <w14:srgbClr w14:val="000080"/>
        </w14:solidFill>
      </w14:textFill>
    </w:rPr>
  </w:style>
  <w:style w:type="character" w:styleId="Nenhum">
    <w:name w:val="Nenhum"/>
  </w:style>
  <w:style w:type="character" w:styleId="Hyperlink.1">
    <w:name w:val="Hyperlink.1"/>
    <w:basedOn w:val="Nenhum"/>
    <w:next w:val="Hyperlink.1"/>
    <w:rPr>
      <w:rFonts w:ascii="Arial" w:cs="Arial" w:eastAsia="Arial" w:hAnsi="Arial"/>
      <w:outline w:val="0"/>
      <w:color w:val="1155cc"/>
      <w:sz w:val="20"/>
      <w:szCs w:val="20"/>
      <w:u w:color="1155cc" w:val="single"/>
      <w:shd w:color="auto" w:fill="ffffff" w:val="clear"/>
      <w:lang w:val="pt-PT"/>
      <w14:textFill>
        <w14:solidFill>
          <w14:srgbClr w14:val="1155CC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hyperlink" Target="https://freire.capes.gov.br/" TargetMode="External"/><Relationship Id="rId12" Type="http://schemas.openxmlformats.org/officeDocument/2006/relationships/hyperlink" Target="https://forms.gle/MVbEDjrw5DukpB1p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http://www.pibid.ufscar.br/" TargetMode="External"/><Relationship Id="rId14" Type="http://schemas.openxmlformats.org/officeDocument/2006/relationships/hyperlink" Target="https://forms.gle/1iQSZeh181Wi9876A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ubMTgsbONiMpGOxabmVfVf5yA==">CgMxLjA4AHIhMUYwaGNyX2dUcm9KdnY4QUFOR1FiWnhhMEZUbHdNR21n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